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3F" w:rsidRPr="003E328C" w:rsidRDefault="00E0253F" w:rsidP="00E0253F">
      <w:pPr>
        <w:spacing w:before="100" w:beforeAutospacing="1" w:after="100" w:afterAutospacing="1"/>
        <w:outlineLvl w:val="1"/>
        <w:rPr>
          <w:rFonts w:ascii="Century Gothic" w:eastAsia="Times New Roman" w:hAnsi="Century Gothic" w:cs="Times New Roman"/>
          <w:b/>
          <w:bCs/>
          <w:sz w:val="36"/>
          <w:szCs w:val="36"/>
        </w:rPr>
      </w:pPr>
      <w:r w:rsidRPr="003E328C">
        <w:rPr>
          <w:rFonts w:ascii="Century Gothic" w:eastAsia="Times New Roman" w:hAnsi="Century Gothic" w:cs="Times New Roman"/>
          <w:b/>
          <w:bCs/>
          <w:sz w:val="36"/>
          <w:szCs w:val="36"/>
        </w:rPr>
        <w:t>The Development of the Freedom of the Press</w:t>
      </w:r>
    </w:p>
    <w:p w:rsidR="00796024" w:rsidRPr="003E328C" w:rsidRDefault="00E0253F" w:rsidP="00E0253F">
      <w:pPr>
        <w:rPr>
          <w:rFonts w:ascii="Century Gothic" w:eastAsia="Times New Roman" w:hAnsi="Century Gothic" w:cs="Times New Roman"/>
          <w:color w:val="31849B" w:themeColor="accent5" w:themeShade="BF"/>
          <w:szCs w:val="24"/>
        </w:rPr>
      </w:pP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- Before the Stamp Act of 1765, most printers in the colonies treated newspapers as any ordinary printing job that is s</w:t>
      </w:r>
      <w:r w:rsidR="003E328C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imilar to books and pamphlets.</w:t>
      </w:r>
      <w:r w:rsidR="003E328C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br/>
        <w:t>-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The majority of the information in the</w:t>
      </w: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newspapers 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had</w:t>
      </w: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reprints of other publications, stories of local interest, literature, ad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s</w:t>
      </w:r>
      <w:r w:rsidR="003E328C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, and opinions.</w:t>
      </w:r>
      <w:r w:rsidR="003E328C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br/>
        <w:t>-</w:t>
      </w: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</w:t>
      </w:r>
      <w:proofErr w:type="gramStart"/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the</w:t>
      </w:r>
      <w:proofErr w:type="gramEnd"/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printers became publishers with the introduction of the Stamp Act.</w:t>
      </w: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br/>
        <w:t>- Samuel Adams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</w:t>
      </w: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roused the people by using the colonial press to resist the Stamp Act which eventually was 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repealed</w:t>
      </w: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. </w:t>
      </w:r>
    </w:p>
    <w:p w:rsidR="003E328C" w:rsidRPr="003E328C" w:rsidRDefault="00E0253F" w:rsidP="00E0253F">
      <w:pPr>
        <w:rPr>
          <w:rFonts w:ascii="Century Gothic" w:eastAsia="Times New Roman" w:hAnsi="Century Gothic" w:cs="Times New Roman"/>
          <w:color w:val="31849B" w:themeColor="accent5" w:themeShade="BF"/>
          <w:szCs w:val="24"/>
        </w:rPr>
      </w:pP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- The American Revolution produced 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several</w:t>
      </w: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historic newspapermen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who wrote about t</w:t>
      </w: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heir strong feelings in support of independence and revolution 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which spurred</w:t>
      </w: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public interest and education on the issue. In the essence, this was the beginning of the press’ role with the government, developing the press freedom that would later be set 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i</w:t>
      </w:r>
      <w:r w:rsidR="003E328C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n the Constitution.</w:t>
      </w:r>
      <w:r w:rsidR="003E328C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br/>
        <w:t xml:space="preserve">- </w:t>
      </w: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After the Revolution, newspapers reported the financial difficulties created by the worthless American currency and a</w:t>
      </w:r>
      <w:r w:rsidR="003E328C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rgued against new stamp taxes.</w:t>
      </w:r>
    </w:p>
    <w:p w:rsidR="00F93304" w:rsidRPr="003E328C" w:rsidRDefault="003E328C" w:rsidP="00E0253F">
      <w:pPr>
        <w:rPr>
          <w:rFonts w:ascii="Century Gothic" w:eastAsia="Times New Roman" w:hAnsi="Century Gothic" w:cs="Times New Roman"/>
          <w:color w:val="31849B" w:themeColor="accent5" w:themeShade="BF"/>
          <w:szCs w:val="24"/>
        </w:rPr>
      </w:pP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-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Even thoug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h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,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the Constitution 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had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a clause for freedom of the press in the Bill of Rights, the government </w:t>
      </w:r>
      <w:r w:rsidR="0058779B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still 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set 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c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ontrols on the press and quieted the opinions of most early journalists.</w:t>
      </w:r>
    </w:p>
    <w:p w:rsidR="00251FE2" w:rsidRPr="003E328C" w:rsidRDefault="00F93304" w:rsidP="00E0253F">
      <w:pPr>
        <w:rPr>
          <w:color w:val="31849B" w:themeColor="accent5" w:themeShade="BF"/>
        </w:rPr>
      </w:pP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-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L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ater, the First Amendment </w:t>
      </w:r>
      <w:r w:rsidR="003E328C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set aside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when the federal government </w:t>
      </w:r>
      <w:r w:rsidR="0058779B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quieted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the press through the Sedition Act of 1978, which made any speech or writings again</w:t>
      </w:r>
      <w:r w:rsidR="00796024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st the U.S. government unlawful.</w:t>
      </w:r>
      <w:r w:rsidR="003E328C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br/>
        <w:t>-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</w:t>
      </w:r>
      <w:r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Before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 xml:space="preserve"> the 1930s, the Supreme Court position on First Amendment freedoms was to suspend free speech and press if the expressions constituted a “reasonable tendency” to endanger society. These expressions were judged by whether they created a “clear and present danger” to society.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br/>
      </w:r>
      <w:r w:rsidR="003E328C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*</w:t>
      </w:r>
      <w:r w:rsidR="00E0253F" w:rsidRPr="003E328C">
        <w:rPr>
          <w:rFonts w:ascii="Century Gothic" w:eastAsia="Times New Roman" w:hAnsi="Century Gothic" w:cs="Times New Roman"/>
          <w:color w:val="31849B" w:themeColor="accent5" w:themeShade="BF"/>
          <w:szCs w:val="24"/>
        </w:rPr>
        <w:t>This was the beginning of press freedom in America, the evolution of the “Fourth Estate”.</w:t>
      </w:r>
    </w:p>
    <w:sectPr w:rsidR="00251FE2" w:rsidRPr="003E328C" w:rsidSect="004E0814">
      <w:pgSz w:w="12240" w:h="15840" w:code="1"/>
      <w:pgMar w:top="1440" w:right="1440" w:bottom="1440" w:left="1440" w:header="1440" w:footer="144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E0253F"/>
    <w:rsid w:val="0001398D"/>
    <w:rsid w:val="00017FD7"/>
    <w:rsid w:val="000373CA"/>
    <w:rsid w:val="00045F4D"/>
    <w:rsid w:val="00061971"/>
    <w:rsid w:val="00070C9B"/>
    <w:rsid w:val="00076F9A"/>
    <w:rsid w:val="00097688"/>
    <w:rsid w:val="000A1D49"/>
    <w:rsid w:val="000B4924"/>
    <w:rsid w:val="000C1660"/>
    <w:rsid w:val="000F07EB"/>
    <w:rsid w:val="001009F1"/>
    <w:rsid w:val="00140721"/>
    <w:rsid w:val="001B523B"/>
    <w:rsid w:val="001B6B2B"/>
    <w:rsid w:val="001C4BE0"/>
    <w:rsid w:val="001C79DB"/>
    <w:rsid w:val="002063F3"/>
    <w:rsid w:val="00210A01"/>
    <w:rsid w:val="00251FE2"/>
    <w:rsid w:val="00290092"/>
    <w:rsid w:val="002E2062"/>
    <w:rsid w:val="003046CA"/>
    <w:rsid w:val="00310BB4"/>
    <w:rsid w:val="00313A6F"/>
    <w:rsid w:val="00316391"/>
    <w:rsid w:val="00321525"/>
    <w:rsid w:val="00321526"/>
    <w:rsid w:val="0032245A"/>
    <w:rsid w:val="00370269"/>
    <w:rsid w:val="003A6526"/>
    <w:rsid w:val="003B2C1C"/>
    <w:rsid w:val="003E328C"/>
    <w:rsid w:val="003F2F70"/>
    <w:rsid w:val="0040167B"/>
    <w:rsid w:val="00416003"/>
    <w:rsid w:val="004220FD"/>
    <w:rsid w:val="004260D6"/>
    <w:rsid w:val="00432E86"/>
    <w:rsid w:val="0043325D"/>
    <w:rsid w:val="00445E59"/>
    <w:rsid w:val="004560A1"/>
    <w:rsid w:val="0047069F"/>
    <w:rsid w:val="00476C8F"/>
    <w:rsid w:val="004E0814"/>
    <w:rsid w:val="00500B06"/>
    <w:rsid w:val="00520F14"/>
    <w:rsid w:val="00535F55"/>
    <w:rsid w:val="00551F7E"/>
    <w:rsid w:val="00576B77"/>
    <w:rsid w:val="0058426A"/>
    <w:rsid w:val="00585030"/>
    <w:rsid w:val="0058779B"/>
    <w:rsid w:val="00593067"/>
    <w:rsid w:val="0059344E"/>
    <w:rsid w:val="005B4642"/>
    <w:rsid w:val="005B49B9"/>
    <w:rsid w:val="00602E3E"/>
    <w:rsid w:val="00625C81"/>
    <w:rsid w:val="00637344"/>
    <w:rsid w:val="00674F10"/>
    <w:rsid w:val="00691C47"/>
    <w:rsid w:val="006A689B"/>
    <w:rsid w:val="006B450E"/>
    <w:rsid w:val="006B6FAF"/>
    <w:rsid w:val="006D3D84"/>
    <w:rsid w:val="006E3F31"/>
    <w:rsid w:val="00715529"/>
    <w:rsid w:val="0074629E"/>
    <w:rsid w:val="00771835"/>
    <w:rsid w:val="00773E7E"/>
    <w:rsid w:val="00796024"/>
    <w:rsid w:val="007A62A2"/>
    <w:rsid w:val="007B5B44"/>
    <w:rsid w:val="007C67CB"/>
    <w:rsid w:val="007D62A0"/>
    <w:rsid w:val="00802C21"/>
    <w:rsid w:val="008142D1"/>
    <w:rsid w:val="00815E42"/>
    <w:rsid w:val="00817919"/>
    <w:rsid w:val="00826A0B"/>
    <w:rsid w:val="00846317"/>
    <w:rsid w:val="00871E6B"/>
    <w:rsid w:val="00877E9D"/>
    <w:rsid w:val="0089089E"/>
    <w:rsid w:val="00894BF0"/>
    <w:rsid w:val="008C078E"/>
    <w:rsid w:val="008C2DB9"/>
    <w:rsid w:val="008D0619"/>
    <w:rsid w:val="008D095D"/>
    <w:rsid w:val="008D1F6D"/>
    <w:rsid w:val="008E2A9C"/>
    <w:rsid w:val="0090017F"/>
    <w:rsid w:val="00901EE7"/>
    <w:rsid w:val="0090605F"/>
    <w:rsid w:val="009338B2"/>
    <w:rsid w:val="00936FE7"/>
    <w:rsid w:val="00943BFE"/>
    <w:rsid w:val="009977DC"/>
    <w:rsid w:val="009E0112"/>
    <w:rsid w:val="009E72EF"/>
    <w:rsid w:val="00A10438"/>
    <w:rsid w:val="00A45E8D"/>
    <w:rsid w:val="00A72F14"/>
    <w:rsid w:val="00A72F50"/>
    <w:rsid w:val="00A75DE0"/>
    <w:rsid w:val="00A76AD4"/>
    <w:rsid w:val="00A804B0"/>
    <w:rsid w:val="00A855AB"/>
    <w:rsid w:val="00AE6652"/>
    <w:rsid w:val="00AF429C"/>
    <w:rsid w:val="00B27A06"/>
    <w:rsid w:val="00B61672"/>
    <w:rsid w:val="00B75C86"/>
    <w:rsid w:val="00B97F4C"/>
    <w:rsid w:val="00BA3688"/>
    <w:rsid w:val="00BB3D19"/>
    <w:rsid w:val="00BB542A"/>
    <w:rsid w:val="00BB62A3"/>
    <w:rsid w:val="00BD6A8F"/>
    <w:rsid w:val="00C21898"/>
    <w:rsid w:val="00C52306"/>
    <w:rsid w:val="00C96F80"/>
    <w:rsid w:val="00CA6ABA"/>
    <w:rsid w:val="00CA7DE0"/>
    <w:rsid w:val="00CE7519"/>
    <w:rsid w:val="00D05B80"/>
    <w:rsid w:val="00D23D8B"/>
    <w:rsid w:val="00D32809"/>
    <w:rsid w:val="00D526CD"/>
    <w:rsid w:val="00D631B7"/>
    <w:rsid w:val="00D635A9"/>
    <w:rsid w:val="00D734C6"/>
    <w:rsid w:val="00D90108"/>
    <w:rsid w:val="00D91AA2"/>
    <w:rsid w:val="00DA0A9C"/>
    <w:rsid w:val="00DC32C9"/>
    <w:rsid w:val="00DC467C"/>
    <w:rsid w:val="00DD35A5"/>
    <w:rsid w:val="00DD6FB9"/>
    <w:rsid w:val="00DD7219"/>
    <w:rsid w:val="00DF2BBB"/>
    <w:rsid w:val="00DF34FC"/>
    <w:rsid w:val="00E0253F"/>
    <w:rsid w:val="00E055DB"/>
    <w:rsid w:val="00E53C71"/>
    <w:rsid w:val="00E66FDF"/>
    <w:rsid w:val="00E7790E"/>
    <w:rsid w:val="00E87B1E"/>
    <w:rsid w:val="00E96749"/>
    <w:rsid w:val="00EA1C9A"/>
    <w:rsid w:val="00EA4B98"/>
    <w:rsid w:val="00EC09D1"/>
    <w:rsid w:val="00EF501B"/>
    <w:rsid w:val="00F72C84"/>
    <w:rsid w:val="00F91957"/>
    <w:rsid w:val="00F93304"/>
    <w:rsid w:val="00F94476"/>
    <w:rsid w:val="00F96976"/>
    <w:rsid w:val="00FB24B8"/>
    <w:rsid w:val="00FD2A8C"/>
    <w:rsid w:val="00FF5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44E"/>
  </w:style>
  <w:style w:type="paragraph" w:styleId="Heading2">
    <w:name w:val="heading 2"/>
    <w:basedOn w:val="Normal"/>
    <w:link w:val="Heading2Char"/>
    <w:uiPriority w:val="9"/>
    <w:qFormat/>
    <w:rsid w:val="00E0253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0253F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Mercy Student</cp:lastModifiedBy>
  <cp:revision>4</cp:revision>
  <dcterms:created xsi:type="dcterms:W3CDTF">2009-03-08T23:42:00Z</dcterms:created>
  <dcterms:modified xsi:type="dcterms:W3CDTF">2009-03-08T23:47:00Z</dcterms:modified>
</cp:coreProperties>
</file>